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6"/>
        <w:gridCol w:w="9060"/>
        <w:gridCol w:w="6"/>
      </w:tblGrid>
      <w:tr w:rsidR="00983EE3" w:rsidTr="00983EE3">
        <w:trPr>
          <w:jc w:val="center"/>
        </w:trPr>
        <w:tc>
          <w:tcPr>
            <w:tcW w:w="225" w:type="dxa"/>
            <w:hideMark/>
          </w:tcPr>
          <w:p w:rsidR="00983EE3" w:rsidRDefault="00983EE3">
            <w:pPr>
              <w:rPr>
                <w:rFonts w:ascii="Times New Roman" w:hAnsi="Times New Roman"/>
              </w:rPr>
            </w:pPr>
          </w:p>
        </w:tc>
        <w:tc>
          <w:tcPr>
            <w:tcW w:w="0" w:type="auto"/>
            <w:hideMark/>
          </w:tcPr>
          <w:tbl>
            <w:tblPr>
              <w:tblW w:w="9090" w:type="dxa"/>
              <w:tblCellMar>
                <w:left w:w="0" w:type="dxa"/>
                <w:right w:w="0" w:type="dxa"/>
              </w:tblCellMar>
              <w:tblLook w:val="04A0" w:firstRow="1" w:lastRow="0" w:firstColumn="1" w:lastColumn="0" w:noHBand="0" w:noVBand="1"/>
            </w:tblPr>
            <w:tblGrid>
              <w:gridCol w:w="9090"/>
            </w:tblGrid>
            <w:tr w:rsidR="00983EE3">
              <w:tc>
                <w:tcPr>
                  <w:tcW w:w="0" w:type="auto"/>
                  <w:hideMark/>
                </w:tcPr>
                <w:p w:rsidR="00983EE3" w:rsidRDefault="00983EE3">
                  <w:pPr>
                    <w:rPr>
                      <w:rFonts w:ascii="Times New Roman" w:eastAsia="Times New Roman" w:hAnsi="Times New Roman" w:cs="Times New Roman"/>
                      <w:color w:val="auto"/>
                      <w:sz w:val="20"/>
                      <w:szCs w:val="20"/>
                    </w:rPr>
                  </w:pPr>
                </w:p>
              </w:tc>
            </w:tr>
            <w:tr w:rsidR="00983EE3">
              <w:tc>
                <w:tcPr>
                  <w:tcW w:w="0" w:type="auto"/>
                  <w:hideMark/>
                </w:tcPr>
                <w:tbl>
                  <w:tblPr>
                    <w:tblW w:w="0" w:type="auto"/>
                    <w:tblCellMar>
                      <w:left w:w="0" w:type="dxa"/>
                      <w:right w:w="0" w:type="dxa"/>
                    </w:tblCellMar>
                    <w:tblLook w:val="04A0" w:firstRow="1" w:lastRow="0" w:firstColumn="1" w:lastColumn="0" w:noHBand="0" w:noVBand="1"/>
                  </w:tblPr>
                  <w:tblGrid>
                    <w:gridCol w:w="525"/>
                    <w:gridCol w:w="8010"/>
                    <w:gridCol w:w="525"/>
                    <w:gridCol w:w="15"/>
                  </w:tblGrid>
                  <w:tr w:rsidR="00753690">
                    <w:tc>
                      <w:tcPr>
                        <w:tcW w:w="525" w:type="dxa"/>
                        <w:vAlign w:val="center"/>
                        <w:hideMark/>
                      </w:tcPr>
                      <w:p w:rsidR="00753690" w:rsidRDefault="00753690">
                        <w:pPr>
                          <w:rPr>
                            <w:rFonts w:ascii="Helvetica" w:hAnsi="Helvetica" w:cs="Helvetica"/>
                            <w:color w:val="4B4B4B"/>
                            <w:sz w:val="21"/>
                            <w:szCs w:val="21"/>
                          </w:rPr>
                        </w:pPr>
                        <w:r>
                          <w:rPr>
                            <w:rFonts w:ascii="Helvetica" w:hAnsi="Helvetica" w:cs="Helvetica"/>
                            <w:color w:val="4B4B4B"/>
                            <w:sz w:val="21"/>
                            <w:szCs w:val="21"/>
                          </w:rPr>
                          <w:t> </w:t>
                        </w:r>
                      </w:p>
                    </w:tc>
                    <w:tc>
                      <w:tcPr>
                        <w:tcW w:w="8010" w:type="dxa"/>
                      </w:tcPr>
                      <w:p w:rsidR="00753690" w:rsidRDefault="00753690">
                        <w:pPr>
                          <w:spacing w:line="315" w:lineRule="atLeast"/>
                          <w:rPr>
                            <w:rFonts w:ascii="Helvetica" w:hAnsi="Helvetica" w:cs="Helvetica"/>
                            <w:color w:val="4B4B4B"/>
                            <w:sz w:val="21"/>
                            <w:szCs w:val="21"/>
                          </w:rPr>
                        </w:pPr>
                        <w:r>
                          <w:rPr>
                            <w:rFonts w:ascii="Helvetica" w:hAnsi="Helvetica" w:cs="Helvetica"/>
                            <w:noProof/>
                            <w:color w:val="4B4B4B"/>
                            <w:sz w:val="21"/>
                            <w:szCs w:val="21"/>
                          </w:rPr>
                          <w:drawing>
                            <wp:inline distT="0" distB="0" distL="0" distR="0" wp14:anchorId="3FFC99AE" wp14:editId="58A07D2E">
                              <wp:extent cx="2025650" cy="1142466"/>
                              <wp:effectExtent l="0" t="0" r="0" b="635"/>
                              <wp:docPr id="5" name="Afbeelding 5" descr="https://images.weserv.nl/?url=files.smart.pr.s3-eu-west-1.amazonaws.com/96/318d901bc411e8b442d3f7f68551fc/83168_Nierstichting_Logo50Jaar_CMYK_XXS_DEF.jpg&amp;w=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weserv.nl/?url=files.smart.pr.s3-eu-west-1.amazonaws.com/96/318d901bc411e8b442d3f7f68551fc/83168_Nierstichting_Logo50Jaar_CMYK_XXS_DEF.jpg&amp;w=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4736" cy="1158870"/>
                                      </a:xfrm>
                                      <a:prstGeom prst="rect">
                                        <a:avLst/>
                                      </a:prstGeom>
                                      <a:noFill/>
                                      <a:ln>
                                        <a:noFill/>
                                      </a:ln>
                                    </pic:spPr>
                                  </pic:pic>
                                </a:graphicData>
                              </a:graphic>
                            </wp:inline>
                          </w:drawing>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10 september 2018</w:t>
                        </w:r>
                      </w:p>
                      <w:p w:rsidR="00753690" w:rsidRDefault="00753690" w:rsidP="003653CD">
                        <w:pPr>
                          <w:pStyle w:val="Kop1"/>
                          <w:rPr>
                            <w:rFonts w:ascii="Helvetica" w:eastAsia="Times New Roman" w:hAnsi="Helvetica" w:cs="Calibri"/>
                            <w:color w:val="4B4B4B"/>
                            <w:sz w:val="45"/>
                            <w:szCs w:val="45"/>
                          </w:rPr>
                        </w:pPr>
                        <w:r>
                          <w:rPr>
                            <w:rFonts w:eastAsia="Times New Roman"/>
                          </w:rPr>
                          <w:t>Onze droom voor duizenden nierpatiënten is nierziekten genezen</w:t>
                        </w:r>
                      </w:p>
                      <w:p w:rsidR="00753690" w:rsidRDefault="00753690" w:rsidP="003653CD">
                        <w:pPr>
                          <w:pStyle w:val="Kop2"/>
                          <w:rPr>
                            <w:rFonts w:eastAsia="Times New Roman"/>
                          </w:rPr>
                        </w:pPr>
                        <w:bookmarkStart w:id="0" w:name="_GoBack"/>
                        <w:bookmarkEnd w:id="0"/>
                        <w:r>
                          <w:rPr>
                            <w:rFonts w:eastAsia="Times New Roman"/>
                          </w:rPr>
                          <w:t>Help mee en geef tijdens de Nierstichting collecteweek</w:t>
                        </w:r>
                      </w:p>
                      <w:tbl>
                        <w:tblPr>
                          <w:tblW w:w="5000" w:type="pct"/>
                          <w:tblCellMar>
                            <w:left w:w="0" w:type="dxa"/>
                            <w:right w:w="0" w:type="dxa"/>
                          </w:tblCellMar>
                          <w:tblLook w:val="04A0" w:firstRow="1" w:lastRow="0" w:firstColumn="1" w:lastColumn="0" w:noHBand="0" w:noVBand="1"/>
                        </w:tblPr>
                        <w:tblGrid>
                          <w:gridCol w:w="8010"/>
                        </w:tblGrid>
                        <w:tr w:rsidR="00753690">
                          <w:tc>
                            <w:tcPr>
                              <w:tcW w:w="0" w:type="auto"/>
                              <w:vAlign w:val="center"/>
                              <w:hideMark/>
                            </w:tcPr>
                            <w:tbl>
                              <w:tblPr>
                                <w:tblW w:w="0" w:type="auto"/>
                                <w:tblCellMar>
                                  <w:left w:w="0" w:type="dxa"/>
                                  <w:right w:w="0" w:type="dxa"/>
                                </w:tblCellMar>
                                <w:tblLook w:val="04A0" w:firstRow="1" w:lastRow="0" w:firstColumn="1" w:lastColumn="0" w:noHBand="0" w:noVBand="1"/>
                              </w:tblPr>
                              <w:tblGrid>
                                <w:gridCol w:w="8010"/>
                              </w:tblGrid>
                              <w:tr w:rsidR="00753690">
                                <w:tc>
                                  <w:tcPr>
                                    <w:tcW w:w="0" w:type="auto"/>
                                    <w:vAlign w:val="center"/>
                                    <w:hideMark/>
                                  </w:tcPr>
                                  <w:p w:rsidR="00753690" w:rsidRDefault="00753690">
                                    <w:pPr>
                                      <w:rPr>
                                        <w:rFonts w:ascii="Helvetica" w:hAnsi="Helvetica" w:cs="Helvetica"/>
                                        <w:color w:val="4B4B4B"/>
                                        <w:sz w:val="21"/>
                                        <w:szCs w:val="21"/>
                                      </w:rPr>
                                    </w:pPr>
                                    <w:r>
                                      <w:rPr>
                                        <w:rFonts w:ascii="Helvetica" w:hAnsi="Helvetica" w:cs="Helvetica"/>
                                        <w:noProof/>
                                        <w:color w:val="4B4B4B"/>
                                        <w:sz w:val="21"/>
                                        <w:szCs w:val="21"/>
                                      </w:rPr>
                                      <w:drawing>
                                        <wp:inline distT="0" distB="0" distL="0" distR="0" wp14:anchorId="4F4FB8BB" wp14:editId="406EBFCA">
                                          <wp:extent cx="5086350" cy="3810000"/>
                                          <wp:effectExtent l="0" t="0" r="0" b="0"/>
                                          <wp:docPr id="4" name="Afbeelding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3810000"/>
                                                  </a:xfrm>
                                                  <a:prstGeom prst="rect">
                                                    <a:avLst/>
                                                  </a:prstGeom>
                                                  <a:noFill/>
                                                  <a:ln>
                                                    <a:noFill/>
                                                  </a:ln>
                                                </pic:spPr>
                                              </pic:pic>
                                            </a:graphicData>
                                          </a:graphic>
                                        </wp:inline>
                                      </w:drawing>
                                    </w:r>
                                  </w:p>
                                </w:tc>
                              </w:tr>
                            </w:tbl>
                            <w:p w:rsidR="00753690" w:rsidRDefault="00753690">
                              <w:pPr>
                                <w:rPr>
                                  <w:rFonts w:ascii="Times New Roman" w:eastAsia="Times New Roman" w:hAnsi="Times New Roman" w:cs="Times New Roman"/>
                                  <w:color w:val="auto"/>
                                  <w:sz w:val="20"/>
                                  <w:szCs w:val="20"/>
                                </w:rPr>
                              </w:pPr>
                            </w:p>
                          </w:tc>
                        </w:tr>
                      </w:tbl>
                      <w:p w:rsidR="00753690" w:rsidRDefault="00753690">
                        <w:pPr>
                          <w:spacing w:line="315" w:lineRule="atLeast"/>
                          <w:rPr>
                            <w:rFonts w:ascii="Helvetica" w:hAnsi="Helvetica" w:cs="Helvetica"/>
                            <w:color w:val="4B4B4B"/>
                            <w:sz w:val="21"/>
                            <w:szCs w:val="21"/>
                          </w:rPr>
                        </w:pPr>
                        <w:r>
                          <w:rPr>
                            <w:rStyle w:val="Zwaar"/>
                            <w:sz w:val="21"/>
                            <w:szCs w:val="21"/>
                          </w:rPr>
                          <w:t>Ruim 60.000 vrijwilligers collecteren van 16 t/m 22 september tijdens de collecteweek van de Nierstichting, die dit jaar 50 jaar bestaat. In het hele land gaan deze week enthousiaste collectanten op pad om te helpen onze droom te realiseren: nierziekten kunnen genezen. Alle bijdragen helpen daarbij. En dat is hard nodig want jaarlijks overlijdt 1 op de 6 dialysepatiënten.</w:t>
                        </w:r>
                        <w:r>
                          <w:rPr>
                            <w:rStyle w:val="ql-cursor"/>
                            <w:rFonts w:ascii="Helvetica" w:hAnsi="Helvetica" w:cs="Helvetica"/>
                            <w:b/>
                            <w:bCs/>
                            <w:color w:val="4B4B4B"/>
                            <w:sz w:val="21"/>
                            <w:szCs w:val="21"/>
                          </w:rPr>
                          <w:t xml:space="preserve">  </w:t>
                        </w:r>
                        <w:r>
                          <w:rPr>
                            <w:rStyle w:val="ql-cursor"/>
                            <w:rFonts w:ascii="Tahoma" w:hAnsi="Tahoma" w:cs="Tahoma"/>
                            <w:b/>
                            <w:bCs/>
                            <w:color w:val="4B4B4B"/>
                            <w:sz w:val="21"/>
                            <w:szCs w:val="21"/>
                          </w:rPr>
                          <w:t>﻿</w:t>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Nierpatiënten zien er ogenschijnlijk gezond uit, maar dialyse en de impact daarvan maken het leven van een nierpatiënt loodzwaar. Dialyseren is volgens veel patiënten geen leven, maar overleven. Van het urenlang vastzitten aan een groot apparaat, de enorme aanslag op je lichaam en de gevolgen daarvan, tot intense vermoeidheid, </w:t>
                        </w:r>
                        <w:r>
                          <w:rPr>
                            <w:rFonts w:ascii="Helvetica" w:hAnsi="Helvetica" w:cs="Helvetica"/>
                            <w:color w:val="4B4B4B"/>
                            <w:sz w:val="21"/>
                            <w:szCs w:val="21"/>
                          </w:rPr>
                          <w:lastRenderedPageBreak/>
                          <w:t xml:space="preserve">misselijkheid en het moeten volgen van een streng dieet. Veel nierpatiënten kunnen daarom niet meer werken of met vakantie gaan. Deze ingrijpende beperkingen zijn bij veel mensen onbekend of worden onderschat. Nierpatiënten stuiten daarom op veel onbegrip vanuit de omgeving. Nierpatiënten willen een gewoon leven leiden, maar door hun nierziekte kan dat niet. </w:t>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Style w:val="Zwaar"/>
                            <w:sz w:val="21"/>
                            <w:szCs w:val="21"/>
                          </w:rPr>
                          <w:t>Collectanten met een verhaal</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Ook onder de 60.000 vrijwilligers die collecteren tijdens de collecteweek bevinden zich mensen die als geen ander weten wat de impact van een nierziekte is. Zoals Annelies die samen haar dochter Sandy collecteert: </w:t>
                        </w:r>
                        <w:r>
                          <w:rPr>
                            <w:rStyle w:val="Nadruk"/>
                            <w:sz w:val="21"/>
                            <w:szCs w:val="21"/>
                          </w:rPr>
                          <w:t xml:space="preserve">“Mijn man Hub was jarenlang nierpatiënt en overleed op 54-jarige leeftijd. Hij moest starten met dialyse toen onze dochter Sandy net geboren was. Daarom collecteren wij al jaren samen om het leven van nierpatiënten dragelijker te maken.” </w:t>
                        </w:r>
                        <w:r>
                          <w:rPr>
                            <w:rFonts w:ascii="Helvetica" w:hAnsi="Helvetica" w:cs="Helvetica"/>
                            <w:color w:val="4B4B4B"/>
                            <w:sz w:val="21"/>
                            <w:szCs w:val="21"/>
                          </w:rPr>
                          <w:t xml:space="preserve">Ook Bram, vader van de inmiddels overleden Floor, zet zich sinds de ziekte van zijn dochter in voor nierpatiënten. </w:t>
                        </w:r>
                        <w:r>
                          <w:rPr>
                            <w:rStyle w:val="Nadruk"/>
                            <w:sz w:val="21"/>
                            <w:szCs w:val="21"/>
                          </w:rPr>
                          <w:t xml:space="preserve">“Een nierziekte is iets chronisch, het is er altijd. De impact die dat op leven heeft kennen veel mensen niet. Voor kinderen zoals Floor zet ik daarom graag een extra stap”. </w:t>
                        </w:r>
                        <w:r>
                          <w:rPr>
                            <w:rFonts w:ascii="Helvetica" w:hAnsi="Helvetica" w:cs="Helvetica"/>
                            <w:color w:val="4B4B4B"/>
                            <w:sz w:val="21"/>
                            <w:szCs w:val="21"/>
                          </w:rPr>
                          <w:t xml:space="preserve">En Manfred, samen met zijn moeder Louise collecteert hij dit jaar al voor het 10e keer. </w:t>
                        </w:r>
                        <w:r>
                          <w:rPr>
                            <w:rStyle w:val="Nadruk"/>
                            <w:sz w:val="21"/>
                            <w:szCs w:val="21"/>
                          </w:rPr>
                          <w:t>“Mijn stiefvader had een nierziekte, en leefde met een donornier. Als gezin zetten wij ons al jaren in voor nierpatiënten.”</w:t>
                        </w:r>
                      </w:p>
                      <w:p w:rsidR="00753690" w:rsidRDefault="00753690">
                        <w:pPr>
                          <w:spacing w:line="315" w:lineRule="atLeast"/>
                          <w:rPr>
                            <w:rFonts w:ascii="Helvetica" w:hAnsi="Helvetica" w:cs="Helvetica"/>
                            <w:color w:val="4B4B4B"/>
                            <w:sz w:val="21"/>
                            <w:szCs w:val="21"/>
                          </w:rPr>
                        </w:pPr>
                        <w:r>
                          <w:rPr>
                            <w:rStyle w:val="Nadruk"/>
                            <w:sz w:val="21"/>
                            <w:szCs w:val="21"/>
                          </w:rPr>
                          <w:t> </w:t>
                        </w:r>
                      </w:p>
                      <w:p w:rsidR="00753690" w:rsidRDefault="00753690">
                        <w:pPr>
                          <w:spacing w:line="315" w:lineRule="atLeast"/>
                          <w:rPr>
                            <w:rFonts w:ascii="Helvetica" w:hAnsi="Helvetica" w:cs="Helvetica"/>
                            <w:color w:val="4B4B4B"/>
                            <w:sz w:val="21"/>
                            <w:szCs w:val="21"/>
                          </w:rPr>
                        </w:pPr>
                        <w:r>
                          <w:rPr>
                            <w:rStyle w:val="Zwaar"/>
                            <w:sz w:val="21"/>
                            <w:szCs w:val="21"/>
                          </w:rPr>
                          <w:t xml:space="preserve">Nierstichting vijftig jaar </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De Nierstichting is dit jaar vijftig jaar actief en heeft in die tijd veel bereikt voor nierpatiënten. Door te durven én te doen. Tom Oostrom, directeur Nierstichting: </w:t>
                        </w:r>
                        <w:r>
                          <w:rPr>
                            <w:rStyle w:val="Nadruk"/>
                            <w:sz w:val="21"/>
                            <w:szCs w:val="21"/>
                          </w:rPr>
                          <w:t xml:space="preserve">“En dat blijven we doen. Want nog steeds is daar die harde werkelijkheid dat teveel nierpatiënten overlijden. Onze ultieme droom is </w:t>
                        </w:r>
                        <w:hyperlink r:id="rId8" w:tgtFrame="_blank" w:history="1">
                          <w:r>
                            <w:rPr>
                              <w:rStyle w:val="Nadruk"/>
                              <w:sz w:val="21"/>
                              <w:szCs w:val="21"/>
                            </w:rPr>
                            <w:t>nierziekten kunnen genezen</w:t>
                          </w:r>
                        </w:hyperlink>
                        <w:r>
                          <w:rPr>
                            <w:rStyle w:val="Nadruk"/>
                            <w:sz w:val="21"/>
                            <w:szCs w:val="21"/>
                          </w:rPr>
                          <w:t xml:space="preserve">. Want dat voorkomt dat mensen afhankelijk worden van dialyse of transplantatie om in leven te blijven.” </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w:t>
                        </w:r>
                      </w:p>
                      <w:p w:rsidR="00753690" w:rsidRDefault="00753690">
                        <w:pPr>
                          <w:spacing w:line="315" w:lineRule="atLeast"/>
                          <w:rPr>
                            <w:rFonts w:ascii="Helvetica" w:hAnsi="Helvetica" w:cs="Helvetica"/>
                            <w:color w:val="4B4B4B"/>
                            <w:sz w:val="21"/>
                            <w:szCs w:val="21"/>
                          </w:rPr>
                        </w:pPr>
                        <w:r>
                          <w:rPr>
                            <w:rStyle w:val="Zwaar"/>
                            <w:sz w:val="21"/>
                            <w:szCs w:val="21"/>
                          </w:rPr>
                          <w:t>Helpt u mee nierziekten genezen?</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Dat kan alleen dankzij de inzet van alle collectanten zoals Annelies, Sandy, Bram, Manfred en Louise. Én met steun van donateurs. Help ook mee en geef nierpatiënten hun leven terug. Geef tijdens de Nierstichting collecteweek aan de collectant of doneer direct op </w:t>
                        </w:r>
                        <w:hyperlink r:id="rId9" w:tgtFrame="_blank" w:history="1">
                          <w:r>
                            <w:rPr>
                              <w:rStyle w:val="Hyperlink"/>
                              <w:sz w:val="21"/>
                              <w:szCs w:val="21"/>
                            </w:rPr>
                            <w:t>nierstichting.nl</w:t>
                          </w:r>
                        </w:hyperlink>
                        <w:r>
                          <w:rPr>
                            <w:rFonts w:ascii="Helvetica" w:hAnsi="Helvetica" w:cs="Helvetica"/>
                            <w:color w:val="4B4B4B"/>
                            <w:sz w:val="21"/>
                            <w:szCs w:val="21"/>
                          </w:rPr>
                          <w:t>.  </w:t>
                        </w:r>
                      </w:p>
                      <w:p w:rsidR="00753690" w:rsidRDefault="00753690">
                        <w:pPr>
                          <w:spacing w:line="315" w:lineRule="atLeast"/>
                          <w:rPr>
                            <w:rFonts w:ascii="Helvetica" w:hAnsi="Helvetica" w:cs="Helvetica"/>
                            <w:color w:val="4B4B4B"/>
                            <w:sz w:val="21"/>
                            <w:szCs w:val="21"/>
                          </w:rPr>
                        </w:pPr>
                        <w:r>
                          <w:rPr>
                            <w:rStyle w:val="Zwaar"/>
                            <w:sz w:val="21"/>
                            <w:szCs w:val="21"/>
                          </w:rPr>
                          <w:t> </w:t>
                        </w:r>
                      </w:p>
                      <w:p w:rsidR="00753690" w:rsidRDefault="00753690">
                        <w:pPr>
                          <w:spacing w:line="315" w:lineRule="atLeast"/>
                          <w:rPr>
                            <w:rFonts w:ascii="Helvetica" w:hAnsi="Helvetica" w:cs="Helvetica"/>
                            <w:color w:val="4B4B4B"/>
                            <w:sz w:val="21"/>
                            <w:szCs w:val="21"/>
                          </w:rPr>
                        </w:pPr>
                        <w:r>
                          <w:rPr>
                            <w:rStyle w:val="Zwaar"/>
                            <w:sz w:val="21"/>
                            <w:szCs w:val="21"/>
                          </w:rPr>
                          <w:t>Feiten en cijfers</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Bijna 17.000 mensen in Nederland hebben nierfalen, waarvoor ze een nierfunctie-vervangende behandeling (hebben) ontvangen: dialyse of transplantatie. In Nederland moeten 6.500 mensen dialyseren om in leven te blijven. Jaarlijks overlijdt 1 op de 6 dialysepatiënten. 1,7 Miljoen mensen in Nederland heeft chronische </w:t>
                        </w:r>
                        <w:proofErr w:type="spellStart"/>
                        <w:r>
                          <w:rPr>
                            <w:rFonts w:ascii="Helvetica" w:hAnsi="Helvetica" w:cs="Helvetica"/>
                            <w:color w:val="4B4B4B"/>
                            <w:sz w:val="21"/>
                            <w:szCs w:val="21"/>
                          </w:rPr>
                          <w:t>nierschade</w:t>
                        </w:r>
                        <w:proofErr w:type="spellEnd"/>
                        <w:r>
                          <w:rPr>
                            <w:rFonts w:ascii="Helvetica" w:hAnsi="Helvetica" w:cs="Helvetica"/>
                            <w:color w:val="4B4B4B"/>
                            <w:sz w:val="21"/>
                            <w:szCs w:val="21"/>
                          </w:rPr>
                          <w:t xml:space="preserve">, daarvan lopen 220.000 een hoog tot zeer hoog risico op nierfalen en overlijden door hart- en vaatziekten. Zij krijgen mogelijk te maken met dialyse of transplantatie. </w:t>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Direct doneren of meer informatie: </w:t>
                        </w:r>
                        <w:hyperlink r:id="rId10" w:tgtFrame="_blank" w:history="1">
                          <w:r>
                            <w:rPr>
                              <w:rStyle w:val="Hyperlink"/>
                              <w:sz w:val="21"/>
                              <w:szCs w:val="21"/>
                            </w:rPr>
                            <w:t>www.nierstichting.nl</w:t>
                          </w:r>
                        </w:hyperlink>
                        <w:r>
                          <w:rPr>
                            <w:rFonts w:ascii="Helvetica" w:hAnsi="Helvetica" w:cs="Helvetica"/>
                            <w:color w:val="4B4B4B"/>
                            <w:sz w:val="21"/>
                            <w:szCs w:val="21"/>
                          </w:rPr>
                          <w:t xml:space="preserve"> </w:t>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Style w:val="Zwaar"/>
                            <w:sz w:val="21"/>
                            <w:szCs w:val="21"/>
                          </w:rPr>
                          <w:lastRenderedPageBreak/>
                          <w:t>EINDE PERSBERICHT</w:t>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Style w:val="Zwaar"/>
                            <w:sz w:val="21"/>
                            <w:szCs w:val="21"/>
                            <w:u w:val="single"/>
                          </w:rPr>
                          <w:t>Niet voor publicatie:  </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Voor meer informatie of interview-verzoeken naar aanleiding van persoonlijke verhalen van collectanten en nierpatiënten (of hun naasten) in uw regio kunt u contact opnemen met Anouk van Schaik, persvoorlichter Nierstichting: via 035 6978024 of 06 46288299 / </w:t>
                        </w:r>
                        <w:hyperlink r:id="rId11" w:history="1">
                          <w:r>
                            <w:rPr>
                              <w:rStyle w:val="Hyperlink"/>
                              <w:sz w:val="21"/>
                              <w:szCs w:val="21"/>
                            </w:rPr>
                            <w:t>anoukvanschaik@nierstichting.nl</w:t>
                          </w:r>
                        </w:hyperlink>
                        <w:r>
                          <w:rPr>
                            <w:rFonts w:ascii="Helvetica" w:hAnsi="Helvetica" w:cs="Helvetica"/>
                            <w:color w:val="4B4B4B"/>
                            <w:sz w:val="21"/>
                            <w:szCs w:val="21"/>
                          </w:rPr>
                          <w:t xml:space="preserve">. </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Beeldmateriaal is rechten vrij in te zetten met bronvermelding: foto Nierstichting.</w:t>
                        </w:r>
                      </w:p>
                      <w:p w:rsidR="00753690" w:rsidRDefault="00753690">
                        <w:pPr>
                          <w:spacing w:line="315" w:lineRule="atLeast"/>
                          <w:rPr>
                            <w:rFonts w:ascii="Helvetica" w:hAnsi="Helvetica" w:cs="Helvetica"/>
                            <w:color w:val="4B4B4B"/>
                            <w:sz w:val="21"/>
                            <w:szCs w:val="21"/>
                          </w:rPr>
                        </w:pPr>
                        <w:r>
                          <w:rPr>
                            <w:rStyle w:val="Zwaar"/>
                            <w:sz w:val="21"/>
                            <w:szCs w:val="21"/>
                          </w:rPr>
                          <w:t xml:space="preserve">Foto: </w:t>
                        </w:r>
                        <w:r>
                          <w:rPr>
                            <w:rFonts w:ascii="Helvetica" w:hAnsi="Helvetica" w:cs="Helvetica"/>
                            <w:color w:val="4B4B4B"/>
                            <w:sz w:val="21"/>
                            <w:szCs w:val="21"/>
                          </w:rPr>
                          <w:t>Mariëlle (36) is al 21 jaar nierpatiënt. Zij werd twee keer getransplanteerd. Beide donornieren gingen niet lang mee. Haar leven hangt af van dialyse.</w:t>
                        </w:r>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Meer informatie:</w:t>
                        </w:r>
                      </w:p>
                      <w:p w:rsidR="00753690" w:rsidRDefault="00753690">
                        <w:pPr>
                          <w:spacing w:line="315" w:lineRule="atLeast"/>
                          <w:rPr>
                            <w:rFonts w:ascii="Helvetica" w:hAnsi="Helvetica" w:cs="Helvetica"/>
                            <w:color w:val="4B4B4B"/>
                            <w:sz w:val="21"/>
                            <w:szCs w:val="21"/>
                          </w:rPr>
                        </w:pPr>
                        <w:hyperlink r:id="rId12" w:tgtFrame="_blank" w:history="1">
                          <w:r>
                            <w:rPr>
                              <w:rStyle w:val="Hyperlink"/>
                              <w:sz w:val="21"/>
                              <w:szCs w:val="21"/>
                            </w:rPr>
                            <w:t>www.nierstichting.nl/50-jaar</w:t>
                          </w:r>
                        </w:hyperlink>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Mijlpalen en korte film 50 jaar Nierstichting: </w:t>
                        </w:r>
                      </w:p>
                      <w:p w:rsidR="00753690" w:rsidRDefault="00753690">
                        <w:pPr>
                          <w:spacing w:line="315" w:lineRule="atLeast"/>
                          <w:rPr>
                            <w:rFonts w:ascii="Helvetica" w:hAnsi="Helvetica" w:cs="Helvetica"/>
                            <w:color w:val="4B4B4B"/>
                            <w:sz w:val="21"/>
                            <w:szCs w:val="21"/>
                          </w:rPr>
                        </w:pPr>
                        <w:hyperlink r:id="rId13" w:tgtFrame="_blank" w:history="1">
                          <w:r>
                            <w:rPr>
                              <w:rStyle w:val="Hyperlink"/>
                              <w:sz w:val="21"/>
                              <w:szCs w:val="21"/>
                            </w:rPr>
                            <w:t>www.nierstichting.nl/over-de-nierstichting/mijlpalen/</w:t>
                          </w:r>
                        </w:hyperlink>
                      </w:p>
                      <w:p w:rsidR="00753690" w:rsidRDefault="00753690">
                        <w:pPr>
                          <w:spacing w:line="315" w:lineRule="atLeast"/>
                          <w:rPr>
                            <w:rFonts w:ascii="Helvetica" w:hAnsi="Helvetica" w:cs="Helvetica"/>
                            <w:color w:val="4B4B4B"/>
                            <w:sz w:val="21"/>
                            <w:szCs w:val="21"/>
                          </w:rPr>
                        </w:pPr>
                      </w:p>
                      <w:p w:rsidR="00753690" w:rsidRDefault="00753690">
                        <w:pPr>
                          <w:spacing w:line="315" w:lineRule="atLeast"/>
                          <w:rPr>
                            <w:rFonts w:ascii="Helvetica" w:hAnsi="Helvetica" w:cs="Helvetica"/>
                            <w:color w:val="4B4B4B"/>
                            <w:sz w:val="21"/>
                            <w:szCs w:val="21"/>
                          </w:rPr>
                        </w:pPr>
                        <w:r>
                          <w:rPr>
                            <w:rStyle w:val="Zwaar"/>
                            <w:sz w:val="21"/>
                            <w:szCs w:val="21"/>
                          </w:rPr>
                          <w:t>Ruimte in uw medium? Help ons mee!</w:t>
                        </w:r>
                      </w:p>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xml:space="preserve">Van 16 tot en met 22 september staat de jaarlijkse collecteweek van de Nierstichting op het programma. De inkomsten uit de collecte zijn belangrijk voor de Nierstichting om onze ultieme droom – nierziekten kunnen genezen- te realiseren. Steun ons door één van </w:t>
                        </w:r>
                        <w:hyperlink r:id="rId14" w:tgtFrame="_blank" w:history="1">
                          <w:r>
                            <w:rPr>
                              <w:rStyle w:val="Hyperlink"/>
                              <w:sz w:val="21"/>
                              <w:szCs w:val="21"/>
                            </w:rPr>
                            <w:t>onze stopperadvertenties</w:t>
                          </w:r>
                        </w:hyperlink>
                        <w:r>
                          <w:rPr>
                            <w:rFonts w:ascii="Helvetica" w:hAnsi="Helvetica" w:cs="Helvetica"/>
                            <w:color w:val="4B4B4B"/>
                            <w:sz w:val="21"/>
                            <w:szCs w:val="21"/>
                          </w:rPr>
                          <w:t xml:space="preserve"> belangeloos op te nemen in uw medium. Bij voorbaat hartelijk dank!</w:t>
                        </w:r>
                      </w:p>
                      <w:p w:rsidR="00753690" w:rsidRDefault="00753690">
                        <w:pPr>
                          <w:spacing w:line="315" w:lineRule="atLeast"/>
                          <w:rPr>
                            <w:rFonts w:ascii="Helvetica" w:hAnsi="Helvetica" w:cs="Helvetica"/>
                            <w:color w:val="4B4B4B"/>
                            <w:sz w:val="21"/>
                            <w:szCs w:val="21"/>
                          </w:rPr>
                        </w:pPr>
                      </w:p>
                      <w:tbl>
                        <w:tblPr>
                          <w:tblW w:w="5000" w:type="pct"/>
                          <w:tblCellMar>
                            <w:left w:w="0" w:type="dxa"/>
                            <w:right w:w="0" w:type="dxa"/>
                          </w:tblCellMar>
                          <w:tblLook w:val="04A0" w:firstRow="1" w:lastRow="0" w:firstColumn="1" w:lastColumn="0" w:noHBand="0" w:noVBand="1"/>
                        </w:tblPr>
                        <w:tblGrid>
                          <w:gridCol w:w="2460"/>
                          <w:gridCol w:w="5550"/>
                        </w:tblGrid>
                        <w:tr w:rsidR="00753690">
                          <w:tc>
                            <w:tcPr>
                              <w:tcW w:w="2250" w:type="dxa"/>
                              <w:tcMar>
                                <w:top w:w="105" w:type="dxa"/>
                                <w:left w:w="105" w:type="dxa"/>
                                <w:bottom w:w="105" w:type="dxa"/>
                                <w:right w:w="105" w:type="dxa"/>
                              </w:tcMar>
                              <w:vAlign w:val="center"/>
                              <w:hideMark/>
                            </w:tcPr>
                            <w:p w:rsidR="00753690" w:rsidRDefault="00753690">
                              <w:pPr>
                                <w:rPr>
                                  <w:rFonts w:ascii="Helvetica" w:hAnsi="Helvetica" w:cs="Helvetica"/>
                                  <w:color w:val="4B4B4B"/>
                                  <w:sz w:val="21"/>
                                  <w:szCs w:val="21"/>
                                </w:rPr>
                              </w:pPr>
                              <w:r>
                                <w:rPr>
                                  <w:rFonts w:ascii="Helvetica" w:hAnsi="Helvetica" w:cs="Helvetica"/>
                                  <w:noProof/>
                                  <w:color w:val="005BB1"/>
                                  <w:sz w:val="21"/>
                                  <w:szCs w:val="21"/>
                                  <w:bdr w:val="none" w:sz="0" w:space="0" w:color="auto" w:frame="1"/>
                                </w:rPr>
                                <w:drawing>
                                  <wp:inline distT="0" distB="0" distL="0" distR="0" wp14:anchorId="73C08AC3" wp14:editId="3C9847A3">
                                    <wp:extent cx="1428750" cy="1066800"/>
                                    <wp:effectExtent l="0" t="0" r="0" b="0"/>
                                    <wp:docPr id="3" name="Afbeelding 3" descr="https://images.weserv.nl/?url=files.smart.pr/60/d851a0b27411e8a5a6eb3622e7259d/12-04-2018_XXS_Marielle-liggend-043.jpg&amp;w=150">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weserv.nl/?url=files.smart.pr/60/d851a0b27411e8a5a6eb3622e7259d/12-04-2018_XXS_Marielle-liggend-043.jpg&amp;w=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tc>
                          <w:tc>
                            <w:tcPr>
                              <w:tcW w:w="0" w:type="auto"/>
                              <w:tcMar>
                                <w:top w:w="105" w:type="dxa"/>
                                <w:left w:w="105" w:type="dxa"/>
                                <w:bottom w:w="105" w:type="dxa"/>
                                <w:right w:w="105" w:type="dxa"/>
                              </w:tcMar>
                              <w:vAlign w:val="center"/>
                              <w:hideMark/>
                            </w:tcPr>
                            <w:p w:rsidR="00753690" w:rsidRPr="00753690" w:rsidRDefault="00753690">
                              <w:pPr>
                                <w:rPr>
                                  <w:rFonts w:ascii="Helvetica" w:hAnsi="Helvetica" w:cs="Helvetica"/>
                                  <w:b/>
                                  <w:bCs/>
                                  <w:color w:val="4B4B4B"/>
                                  <w:sz w:val="21"/>
                                  <w:szCs w:val="21"/>
                                </w:rPr>
                              </w:pPr>
                              <w:hyperlink r:id="rId17" w:tgtFrame="_blank" w:history="1">
                                <w:r>
                                  <w:rPr>
                                    <w:rStyle w:val="Hyperlink"/>
                                    <w:sz w:val="21"/>
                                    <w:szCs w:val="21"/>
                                  </w:rPr>
                                  <w:t>12-04-2018_XXS_Marielle liggend 043.jpg</w:t>
                                </w:r>
                              </w:hyperlink>
                              <w:r>
                                <w:rPr>
                                  <w:rFonts w:ascii="Helvetica" w:hAnsi="Helvetica" w:cs="Helvetica"/>
                                  <w:color w:val="4B4B4B"/>
                                  <w:sz w:val="21"/>
                                  <w:szCs w:val="21"/>
                                </w:rPr>
                                <w:t xml:space="preserve"> </w:t>
                              </w:r>
                              <w:r>
                                <w:rPr>
                                  <w:rFonts w:ascii="Helvetica" w:hAnsi="Helvetica" w:cs="Helvetica"/>
                                  <w:color w:val="4B4B4B"/>
                                  <w:sz w:val="21"/>
                                  <w:szCs w:val="21"/>
                                </w:rPr>
                                <w:br/>
                              </w:r>
                              <w:r>
                                <w:rPr>
                                  <w:rStyle w:val="Zwaar"/>
                                  <w:sz w:val="21"/>
                                  <w:szCs w:val="21"/>
                                </w:rPr>
                                <w:t>20.37 MB</w:t>
                              </w:r>
                              <w:r>
                                <w:rPr>
                                  <w:rFonts w:ascii="Helvetica" w:hAnsi="Helvetica" w:cs="Helvetica"/>
                                  <w:color w:val="4B4B4B"/>
                                  <w:sz w:val="21"/>
                                  <w:szCs w:val="21"/>
                                </w:rPr>
                                <w:t xml:space="preserve"> </w:t>
                              </w:r>
                            </w:p>
                          </w:tc>
                        </w:tr>
                      </w:tbl>
                      <w:p w:rsidR="00753690" w:rsidRDefault="00753690">
                        <w:pPr>
                          <w:spacing w:line="315" w:lineRule="atLeast"/>
                          <w:rPr>
                            <w:rFonts w:ascii="Helvetica" w:hAnsi="Helvetica" w:cs="Helvetica"/>
                            <w:color w:val="4B4B4B"/>
                            <w:sz w:val="21"/>
                            <w:szCs w:val="21"/>
                          </w:rPr>
                        </w:pPr>
                        <w:r>
                          <w:rPr>
                            <w:rFonts w:ascii="Helvetica" w:hAnsi="Helvetica" w:cs="Helvetica"/>
                            <w:color w:val="4B4B4B"/>
                            <w:sz w:val="21"/>
                            <w:szCs w:val="21"/>
                          </w:rPr>
                          <w:t> </w:t>
                        </w:r>
                      </w:p>
                      <w:p w:rsidR="00753690" w:rsidRPr="00753690" w:rsidRDefault="00753690" w:rsidP="00753690">
                        <w:pPr>
                          <w:spacing w:line="315" w:lineRule="atLeast"/>
                          <w:jc w:val="both"/>
                          <w:rPr>
                            <w:rFonts w:asciiTheme="minorHAnsi" w:hAnsiTheme="minorHAnsi" w:cstheme="minorHAnsi"/>
                            <w:color w:val="4B4B4B"/>
                            <w:sz w:val="21"/>
                            <w:szCs w:val="21"/>
                          </w:rPr>
                        </w:pPr>
                        <w:r w:rsidRPr="00753690">
                          <w:rPr>
                            <w:rFonts w:ascii="Helvetica" w:hAnsi="Helvetica" w:cs="Helvetica"/>
                            <w:color w:val="4B4B4B"/>
                            <w:sz w:val="21"/>
                            <w:szCs w:val="21"/>
                          </w:rPr>
                          <w:t>De Nierstichting zet alles op alles om ervoor te zorgen dat mensen met een nierziekte in leven blijven en ook écht kunnen blijven leven. We strijden voor meer donoren, maken ons hard voor preventie, investeren in baanbrekend stamcelonderzoek en werken vastberaden aan een draagbare kunstnier. Want dialyseren is geen leven, maar overleven. We doen alles wat in ons vermogen ligt om het leven van nierpatiënten te verbeteren. Dat doen we niet alleen. Maar samen met patiënten, onderzoekers, professionals, donateurs, bedrijven, vrijwilligers en vele anderen die het leven liefhebben</w:t>
                        </w:r>
                        <w:r w:rsidRPr="00753690">
                          <w:rPr>
                            <w:rFonts w:asciiTheme="minorHAnsi" w:hAnsiTheme="minorHAnsi" w:cstheme="minorHAnsi"/>
                            <w:color w:val="4B4B4B"/>
                            <w:sz w:val="21"/>
                            <w:szCs w:val="21"/>
                          </w:rPr>
                          <w:t>.</w:t>
                        </w:r>
                      </w:p>
                    </w:tc>
                    <w:tc>
                      <w:tcPr>
                        <w:tcW w:w="525" w:type="dxa"/>
                        <w:vAlign w:val="center"/>
                        <w:hideMark/>
                      </w:tcPr>
                      <w:p w:rsidR="00753690" w:rsidRDefault="00753690">
                        <w:pPr>
                          <w:rPr>
                            <w:rFonts w:ascii="Helvetica" w:hAnsi="Helvetica" w:cs="Helvetica"/>
                            <w:color w:val="4B4B4B"/>
                            <w:sz w:val="21"/>
                            <w:szCs w:val="21"/>
                          </w:rPr>
                        </w:pPr>
                        <w:r>
                          <w:rPr>
                            <w:rFonts w:ascii="Helvetica" w:hAnsi="Helvetica" w:cs="Helvetica"/>
                            <w:color w:val="4B4B4B"/>
                            <w:sz w:val="21"/>
                            <w:szCs w:val="21"/>
                          </w:rPr>
                          <w:lastRenderedPageBreak/>
                          <w:t> </w:t>
                        </w:r>
                      </w:p>
                    </w:tc>
                    <w:tc>
                      <w:tcPr>
                        <w:tcW w:w="15" w:type="dxa"/>
                        <w:shd w:val="clear" w:color="auto" w:fill="C3C3C3"/>
                        <w:vAlign w:val="center"/>
                        <w:hideMark/>
                      </w:tcPr>
                      <w:p w:rsidR="00753690" w:rsidRDefault="00753690">
                        <w:pPr>
                          <w:rPr>
                            <w:rFonts w:ascii="Helvetica" w:hAnsi="Helvetica" w:cs="Helvetica"/>
                            <w:color w:val="4B4B4B"/>
                            <w:sz w:val="21"/>
                            <w:szCs w:val="21"/>
                          </w:rPr>
                        </w:pPr>
                      </w:p>
                    </w:tc>
                  </w:tr>
                </w:tbl>
                <w:p w:rsidR="00983EE3" w:rsidRDefault="00983EE3">
                  <w:pPr>
                    <w:rPr>
                      <w:rFonts w:ascii="Times New Roman" w:eastAsia="Times New Roman" w:hAnsi="Times New Roman" w:cs="Times New Roman"/>
                      <w:color w:val="auto"/>
                      <w:sz w:val="20"/>
                      <w:szCs w:val="20"/>
                    </w:rPr>
                  </w:pPr>
                </w:p>
              </w:tc>
            </w:tr>
          </w:tbl>
          <w:p w:rsidR="00983EE3" w:rsidRDefault="00983EE3">
            <w:pPr>
              <w:rPr>
                <w:rFonts w:ascii="Times New Roman" w:eastAsia="Times New Roman" w:hAnsi="Times New Roman" w:cs="Times New Roman"/>
                <w:color w:val="auto"/>
                <w:sz w:val="20"/>
                <w:szCs w:val="20"/>
              </w:rPr>
            </w:pPr>
          </w:p>
        </w:tc>
        <w:tc>
          <w:tcPr>
            <w:tcW w:w="0" w:type="auto"/>
            <w:vAlign w:val="center"/>
            <w:hideMark/>
          </w:tcPr>
          <w:p w:rsidR="00983EE3" w:rsidRDefault="00983EE3">
            <w:pPr>
              <w:rPr>
                <w:rFonts w:ascii="Times New Roman" w:eastAsia="Times New Roman" w:hAnsi="Times New Roman" w:cs="Times New Roman"/>
                <w:color w:val="auto"/>
                <w:sz w:val="20"/>
                <w:szCs w:val="20"/>
              </w:rPr>
            </w:pPr>
          </w:p>
        </w:tc>
      </w:tr>
    </w:tbl>
    <w:p w:rsidR="00983EE3" w:rsidRDefault="00983EE3" w:rsidP="00983EE3">
      <w:pPr>
        <w:rPr>
          <w:rFonts w:ascii="Helvetica" w:hAnsi="Helvetica" w:cs="Helvetica"/>
          <w:vanish/>
          <w:color w:val="4B4B4B"/>
          <w:sz w:val="21"/>
          <w:szCs w:val="21"/>
        </w:rPr>
      </w:pPr>
    </w:p>
    <w:p w:rsidR="00687361" w:rsidRPr="00C3763F" w:rsidRDefault="00687361">
      <w:pPr>
        <w:rPr>
          <w:vertAlign w:val="subscript"/>
        </w:rPr>
      </w:pPr>
    </w:p>
    <w:sectPr w:rsidR="00687361" w:rsidRPr="00C376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59B" w:rsidRDefault="002A559B" w:rsidP="00753690">
      <w:r>
        <w:separator/>
      </w:r>
    </w:p>
  </w:endnote>
  <w:endnote w:type="continuationSeparator" w:id="0">
    <w:p w:rsidR="002A559B" w:rsidRDefault="002A559B" w:rsidP="0075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lright Sans Bold">
    <w:panose1 w:val="02000503040000020004"/>
    <w:charset w:val="00"/>
    <w:family w:val="modern"/>
    <w:notTrueType/>
    <w:pitch w:val="variable"/>
    <w:sig w:usb0="0000008F" w:usb1="00000001" w:usb2="00000000" w:usb3="00000000" w:csb0="0000000B"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59B" w:rsidRDefault="002A559B" w:rsidP="00753690">
      <w:r>
        <w:separator/>
      </w:r>
    </w:p>
  </w:footnote>
  <w:footnote w:type="continuationSeparator" w:id="0">
    <w:p w:rsidR="002A559B" w:rsidRDefault="002A559B" w:rsidP="00753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E3"/>
    <w:rsid w:val="000804FD"/>
    <w:rsid w:val="001A2BE9"/>
    <w:rsid w:val="001A6588"/>
    <w:rsid w:val="002666CC"/>
    <w:rsid w:val="002A559B"/>
    <w:rsid w:val="003653CD"/>
    <w:rsid w:val="00673768"/>
    <w:rsid w:val="00687361"/>
    <w:rsid w:val="006E04B8"/>
    <w:rsid w:val="00753690"/>
    <w:rsid w:val="007A7E0C"/>
    <w:rsid w:val="008821B1"/>
    <w:rsid w:val="0089404F"/>
    <w:rsid w:val="008B6C51"/>
    <w:rsid w:val="00983EE3"/>
    <w:rsid w:val="00A1452C"/>
    <w:rsid w:val="00C3763F"/>
    <w:rsid w:val="00C86D97"/>
    <w:rsid w:val="00D41A26"/>
    <w:rsid w:val="00E863F0"/>
    <w:rsid w:val="00E9392B"/>
    <w:rsid w:val="00F15674"/>
    <w:rsid w:val="00F25404"/>
    <w:rsid w:val="00F74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198E"/>
  <w15:chartTrackingRefBased/>
  <w15:docId w15:val="{EF4898C7-7D1C-4772-8119-56E773B0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83EE3"/>
    <w:pPr>
      <w:spacing w:after="0" w:line="240" w:lineRule="auto"/>
    </w:pPr>
    <w:rPr>
      <w:rFonts w:ascii="Calibri" w:hAnsi="Calibri" w:cs="Calibri"/>
      <w:color w:val="333333"/>
      <w:lang w:eastAsia="nl-NL"/>
    </w:rPr>
  </w:style>
  <w:style w:type="paragraph" w:styleId="Kop1">
    <w:name w:val="heading 1"/>
    <w:basedOn w:val="Standaard"/>
    <w:next w:val="Standaard"/>
    <w:link w:val="Kop1Char"/>
    <w:autoRedefine/>
    <w:uiPriority w:val="9"/>
    <w:qFormat/>
    <w:rsid w:val="003653CD"/>
    <w:pPr>
      <w:keepNext/>
      <w:keepLines/>
      <w:spacing w:before="240" w:line="259" w:lineRule="auto"/>
      <w:outlineLvl w:val="0"/>
    </w:pPr>
    <w:rPr>
      <w:rFonts w:ascii="Alright Sans Bold" w:eastAsiaTheme="majorEastAsia" w:hAnsi="Alright Sans Bold" w:cstheme="majorBidi"/>
      <w:color w:val="auto"/>
      <w:sz w:val="32"/>
      <w:szCs w:val="32"/>
      <w:lang w:eastAsia="en-US"/>
    </w:rPr>
  </w:style>
  <w:style w:type="paragraph" w:styleId="Kop2">
    <w:name w:val="heading 2"/>
    <w:basedOn w:val="Standaard"/>
    <w:link w:val="Kop2Char"/>
    <w:uiPriority w:val="9"/>
    <w:semiHidden/>
    <w:unhideWhenUsed/>
    <w:qFormat/>
    <w:rsid w:val="00983EE3"/>
    <w:pPr>
      <w:spacing w:before="210" w:after="180" w:line="288" w:lineRule="auto"/>
      <w:outlineLvl w:val="1"/>
    </w:pPr>
    <w:rPr>
      <w:rFonts w:ascii="Helvetica" w:hAnsi="Helvetica"/>
      <w:color w:val="4B4B4B"/>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53CD"/>
    <w:rPr>
      <w:rFonts w:ascii="Alright Sans Bold" w:eastAsiaTheme="majorEastAsia" w:hAnsi="Alright Sans Bold" w:cstheme="majorBidi"/>
      <w:sz w:val="32"/>
      <w:szCs w:val="32"/>
    </w:rPr>
  </w:style>
  <w:style w:type="character" w:customStyle="1" w:styleId="Kop2Char">
    <w:name w:val="Kop 2 Char"/>
    <w:basedOn w:val="Standaardalinea-lettertype"/>
    <w:link w:val="Kop2"/>
    <w:uiPriority w:val="9"/>
    <w:semiHidden/>
    <w:rsid w:val="00983EE3"/>
    <w:rPr>
      <w:rFonts w:ascii="Helvetica" w:hAnsi="Helvetica" w:cs="Calibri"/>
      <w:color w:val="4B4B4B"/>
      <w:sz w:val="27"/>
      <w:szCs w:val="27"/>
      <w:lang w:eastAsia="nl-NL"/>
    </w:rPr>
  </w:style>
  <w:style w:type="character" w:styleId="Hyperlink">
    <w:name w:val="Hyperlink"/>
    <w:basedOn w:val="Standaardalinea-lettertype"/>
    <w:uiPriority w:val="99"/>
    <w:semiHidden/>
    <w:unhideWhenUsed/>
    <w:rsid w:val="00983EE3"/>
    <w:rPr>
      <w:color w:val="005BB1"/>
      <w:u w:val="single"/>
    </w:rPr>
  </w:style>
  <w:style w:type="character" w:styleId="Nadruk">
    <w:name w:val="Emphasis"/>
    <w:basedOn w:val="Standaardalinea-lettertype"/>
    <w:uiPriority w:val="20"/>
    <w:qFormat/>
    <w:rsid w:val="00983EE3"/>
    <w:rPr>
      <w:rFonts w:ascii="Helvetica" w:hAnsi="Helvetica" w:cs="Helvetica" w:hint="default"/>
      <w:i/>
      <w:iCs/>
      <w:color w:val="4B4B4B"/>
    </w:rPr>
  </w:style>
  <w:style w:type="character" w:styleId="Zwaar">
    <w:name w:val="Strong"/>
    <w:basedOn w:val="Standaardalinea-lettertype"/>
    <w:uiPriority w:val="22"/>
    <w:qFormat/>
    <w:rsid w:val="00983EE3"/>
    <w:rPr>
      <w:rFonts w:ascii="Helvetica" w:hAnsi="Helvetica" w:cs="Helvetica" w:hint="default"/>
      <w:b/>
      <w:bCs/>
      <w:color w:val="4B4B4B"/>
    </w:rPr>
  </w:style>
  <w:style w:type="character" w:customStyle="1" w:styleId="ql-cursor">
    <w:name w:val="ql-cursor"/>
    <w:basedOn w:val="Standaardalinea-lettertype"/>
    <w:rsid w:val="00983EE3"/>
  </w:style>
  <w:style w:type="paragraph" w:styleId="Koptekst">
    <w:name w:val="header"/>
    <w:basedOn w:val="Standaard"/>
    <w:link w:val="KoptekstChar"/>
    <w:uiPriority w:val="99"/>
    <w:unhideWhenUsed/>
    <w:rsid w:val="00753690"/>
    <w:pPr>
      <w:tabs>
        <w:tab w:val="center" w:pos="4536"/>
        <w:tab w:val="right" w:pos="9072"/>
      </w:tabs>
    </w:pPr>
  </w:style>
  <w:style w:type="character" w:customStyle="1" w:styleId="KoptekstChar">
    <w:name w:val="Koptekst Char"/>
    <w:basedOn w:val="Standaardalinea-lettertype"/>
    <w:link w:val="Koptekst"/>
    <w:uiPriority w:val="99"/>
    <w:rsid w:val="00753690"/>
    <w:rPr>
      <w:rFonts w:ascii="Calibri" w:hAnsi="Calibri" w:cs="Calibri"/>
      <w:color w:val="333333"/>
      <w:lang w:eastAsia="nl-NL"/>
    </w:rPr>
  </w:style>
  <w:style w:type="paragraph" w:styleId="Voettekst">
    <w:name w:val="footer"/>
    <w:basedOn w:val="Standaard"/>
    <w:link w:val="VoettekstChar"/>
    <w:uiPriority w:val="99"/>
    <w:unhideWhenUsed/>
    <w:rsid w:val="00753690"/>
    <w:pPr>
      <w:tabs>
        <w:tab w:val="center" w:pos="4536"/>
        <w:tab w:val="right" w:pos="9072"/>
      </w:tabs>
    </w:pPr>
  </w:style>
  <w:style w:type="character" w:customStyle="1" w:styleId="VoettekstChar">
    <w:name w:val="Voettekst Char"/>
    <w:basedOn w:val="Standaardalinea-lettertype"/>
    <w:link w:val="Voettekst"/>
    <w:uiPriority w:val="99"/>
    <w:rsid w:val="00753690"/>
    <w:rPr>
      <w:rFonts w:ascii="Calibri" w:hAnsi="Calibri" w:cs="Calibri"/>
      <w:color w:val="33333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60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link.pressmailings.com%2Fwf%2Fclick%3Fupn%3D1N-2F8fkDnVDa02lyj8AY-2FdS-2BYT440goWlbR1JSkFYddHbhsMjYezmHZ3k9BzeeXXO_gZNEyUy-2Fz4GVjruIJUIbpfM1vADsvKoAc-2BtH49meQVp9IIIBveAzdBWW4eDt7dWgqLiNDz0P3JAvUl7ujIEq2vShxEEAxH7pmYYsAD9KqJVlpE7zNHtQ78-2FNt9jaF7PUc80oSinuLVVy6zH-2FI1VIJGk6lgbt7XnjcUW-2FtU6LVSWsTWBWXjcdWVzw2WQ-2Bm0f08UKuToienRsI-2BqKfAZVEfsEzHuUp0yhhiUiZx72VQHEvHzhEmjzpFPtX70DQj4D3lUHE5BKxkxE3FlTeW12TU-2FdBRDR7m1kGKbzgS40-2BGGyKf0blG4bL5rmCoUWQWT1V-2B0heQMLtOhFNyGLoWYZ8EA-3D-3D&amp;data=02%7C01%7Canoukvanschaik%40nierstichting.nl%7C76d120ad64e646d239da08d616ec0dda%7Ce385d3d39d3e4398ac8e537a10f76f43%7C0%7C0%7C636721600438972085&amp;sdata=GnqBmqE5XRBhbC9x0XOGhDs0aVD1OfhXqsVJyINueQ4%3D&amp;reserved=0" TargetMode="External"/><Relationship Id="rId13" Type="http://schemas.openxmlformats.org/officeDocument/2006/relationships/hyperlink" Target="https://emea01.safelinks.protection.outlook.com/?url=http%3A%2F%2Flink.pressmailings.com%2Fwf%2Fclick%3Fupn%3D1N-2F8fkDnVDa02lyj8AY-2FdS-2BYT440goWlbR1JSkFYddFeT6r-2B3Y0njGmlkUTpqsExZ-2BC-2FNkMzxfZ7cLisr1RYzyME-2FqIEx-2BzteA223I9m2ZA-3D_gZNEyUy-2Fz4GVjruIJUIbpfM1vADsvKoAc-2BtH49meQVp9IIIBveAzdBWW4eDt7dWgqLiNDz0P3JAvUl7ujIEq2vShxEEAxH7pmYYsAD9KqJVlpE7zNHtQ78-2FNt9jaF7PUc80oSinuLVVy6zH-2FI1VIJN03Kgi6ViRPoHqAuYflgd-2B8fhn6ZD4rmCFPyS8NMXaGcTuAjKKNyrYi98LjxHypF72ypSAeRYZ2sdETIkEtpBS5m88oCKYzXXZHR-2F7wWoqFLeeMDRyP0S7xzJ50xJgklSO-2BaBKG8v-2BGaBu9DnaQ-2FkzRvck7-2FJddkVe79a5kFnGRETsHz6AtQeOyW66nZF1Xhg-3D-3D&amp;data=02%7C01%7Canoukvanschaik%40nierstichting.nl%7C76d120ad64e646d239da08d616ec0dda%7Ce385d3d39d3e4398ac8e537a10f76f43%7C0%7C0%7C636721600438992095&amp;sdata=kydeknsQHbNKPpdBfvbO0VziO9hTy%2BV6IJhIhViVTfs%3D&amp;reserve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mea01.safelinks.protection.outlook.com/?url=http%3A%2F%2Flink.pressmailings.com%2Fwf%2Fclick%3Fupn%3DgNiz8ZwLqUrfpO3v-2B6RNfmsgWEAVEvcWML3fb8pm8cPW-2FiDbJvkUdlT3SCMw5oq-2F_gZNEyUy-2Fz4GVjruIJUIbpfM1vADsvKoAc-2BtH49meQVp9IIIBveAzdBWW4eDt7dWgqLiNDz0P3JAvUl7ujIEq2vShxEEAxH7pmYYsAD9KqJVlpE7zNHtQ78-2FNt9jaF7PUc80oSinuLVVy6zH-2FI1VIJABGlNJeRaH0JLMbLZorMer57vZN2r1-2Fpd7il3mflMa-2FrfoiNS0D8L-2F9USmG4mFcF8oEXjOK3263MDUkX1j0v3JzuQicMDgPIG4FPubZC2LPfZXraFmx-2F3py7ejzpNyUYAzjAgcQAAaWU0flVwxzyZ0HEbaQUKa3a40aV7siI7Fr7umj-2BrzAceX821x1R-2BviyQ-3D-3D&amp;data=02%7C01%7Canoukvanschaik%40nierstichting.nl%7C76d120ad64e646d239da08d616ec0dda%7Ce385d3d39d3e4398ac8e537a10f76f43%7C0%7C0%7C636721600438992095&amp;sdata=Z2VMTlu253K8DyOR%2FhgFAVK0bCRRd%2FybbVmAr2X5zw8%3D&amp;reserved=0" TargetMode="External"/><Relationship Id="rId17" Type="http://schemas.openxmlformats.org/officeDocument/2006/relationships/hyperlink" Target="https://emea01.safelinks.protection.outlook.com/?url=http%3A%2F%2Flink.pressmailings.com%2Fwf%2Fclick%3Fupn%3D6GI4zadZkZqqytvmiqek1R0NnwX9MkW-2FWcfp9MzG90AkSm-2FaW6N6WypqZq-2FcVyPMuo-2FDfFlup6GiuSO5AqocPEQukJtJIsAl-2Fv-2BrYECr4mTv-2FaOBRhXTIXfOAefFFiPOM3CclH6aXzF3X-2BOEh8nosg-3D-3D_gZNEyUy-2Fz4GVjruIJUIbpfM1vADsvKoAc-2BtH49meQVp9IIIBveAzdBWW4eDt7dWgqLiNDz0P3JAvUl7ujIEq2vShxEEAxH7pmYYsAD9KqJVlpE7zNHtQ78-2FNt9jaF7PUc80oSinuLVVy6zH-2FI1VIJLyzSY7EQlqZ-2BqsnEnhMZ7U7z1McTnrElASlcYOgcfwrR-2FYwGEORNjtNhTHCzHUwh5lGUj-2BdiE3UjPrBr3h2tMeSShbjS2PxZB-2FJR91jIvUREUvP5y7-2BaZjQSMgUUEHnEOnJcS6q8kIoXCOlICiX1hg4Lrjdf7-2FKU-2Fsl-2FumMeKX2h5pR6Lft-2BRRIpZAenxcC3A-3D-3D&amp;data=02%7C01%7Canoukvanschaik%40nierstichting.nl%7C76d120ad64e646d239da08d616ec0dda%7Ce385d3d39d3e4398ac8e537a10f76f43%7C0%7C0%7C636721600439012109&amp;sdata=9MfM3yideSvNkYIiOA3qFZ2NZ1m8Q6rY7M%2F2SGanbMg%3D&amp;reserved=0" TargetMode="External"/><Relationship Id="rId2" Type="http://schemas.openxmlformats.org/officeDocument/2006/relationships/settings" Target="setting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noukvanschaik@nierstichting.nl" TargetMode="External"/><Relationship Id="rId5" Type="http://schemas.openxmlformats.org/officeDocument/2006/relationships/endnotes" Target="endnotes.xml"/><Relationship Id="rId15" Type="http://schemas.openxmlformats.org/officeDocument/2006/relationships/hyperlink" Target="https://emea01.safelinks.protection.outlook.com/?url=http://link.pressmailings.com/wf/click?upn%3D6GI4zadZkZqqytvmiqek1R0NnwX9MkW-2FWcfp9MzG90AkSm-2FaW6N6WypqZq-2FcVyPMuo-2FDfFlup6GiuSO5AqocPEQukJtJIsAl-2Fv-2BrYECr4mTv-2FaOBRhXTIXfOAefFFiPOM3CclH6aXzF3X-2BOEh8nosg-3D-3D_gZNEyUy-2Fz4GVjruIJUIbpfM1vADsvKoAc-2BtH49meQVp9IIIBveAzdBWW4eDt7dWgqLiNDz0P3JAvUl7ujIEq2vShxEEAxH7pmYYsAD9KqJVlpE7zNHtQ78-2FNt9jaF7PUc80oSinuLVVy6zH-2FI1VIJHTo9eH7WksH02Iv9WR19h9coea5y3pnr-2Bhfg93k3Yt6PaW4wGXtW358mzJ9bxZg9OumlvxB2qm2BBbyOzUYjs7UyQbVj79XOvj9yAAWZ05OAmUj8AwqiRyG-2FGcQRT-2BKLGrGRR8x44pVnziZ2R-2BPjonXcs6SdQdOBc-2BHzQqzIVmHHYFBbOLrHfEXKvris6n43w-3D-3D&amp;data=02|01|anoukvanschaik@nierstichting.nl|76d120ad64e646d239da08d616ec0dda|e385d3d39d3e4398ac8e537a10f76f43|0|0|636721600439012109&amp;sdata=XbBvExcpGwaVCSp/iK3gbwJ4aCunoERxtYxZvqCCUZ4%3D&amp;reserved=0" TargetMode="External"/><Relationship Id="rId10" Type="http://schemas.openxmlformats.org/officeDocument/2006/relationships/hyperlink" Target="https://emea01.safelinks.protection.outlook.com/?url=http%3A%2F%2Flink.pressmailings.com%2Fwf%2Fclick%3Fupn%3DgNiz8ZwLqUrfpO3v-2B6RNfmsgWEAVEvcWML3fb8pm8cPcI6i3Wo6gdKOk5PUoCxx5_gZNEyUy-2Fz4GVjruIJUIbpfM1vADsvKoAc-2BtH49meQVp9IIIBveAzdBWW4eDt7dWgqLiNDz0P3JAvUl7ujIEq2vShxEEAxH7pmYYsAD9KqJVlpE7zNHtQ78-2FNt9jaF7PUc80oSinuLVVy6zH-2FI1VIJFRl07eDNdxLzQr7XhfdLnU9n3IrZs3593gDE-2FPJYZd-2Fd5XpgDGwGOFx-2FToTkl23m4mBEeO-2B7uLG1W-2Buoxjc5AgkXOc93XW4i-2FNhQM3UpOS2cvR18ceZeMriT2S6Sqm3zbXpWEljHTnHu0KUx9GkHvA5WJhx9kpTvOmDnP-2BrdvpKaoSfpmCpWYmaltulKwx56Q-3D-3D&amp;data=02%7C01%7Canoukvanschaik%40nierstichting.nl%7C76d120ad64e646d239da08d616ec0dda%7Ce385d3d39d3e4398ac8e537a10f76f43%7C0%7C0%7C636721600438982090&amp;sdata=vo9%2BeqhDmepSOjWKHAaqmXVtiDBDUyJZEYE%2B4c5f%2BYE%3D&amp;reserved=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mea01.safelinks.protection.outlook.com/?url=http%3A%2F%2Flink.pressmailings.com%2Fwf%2Fclick%3Fupn%3D1N-2F8fkDnVDa02lyj8AY-2FdS-2BYT440goWlbR1JSkFYddFJ5AbLMMcN8cFK-2FOjVo95J_gZNEyUy-2Fz4GVjruIJUIbpfM1vADsvKoAc-2BtH49meQVp9IIIBveAzdBWW4eDt7dWgqLiNDz0P3JAvUl7ujIEq2vShxEEAxH7pmYYsAD9KqJVlpE7zNHtQ78-2FNt9jaF7PUc80oSinuLVVy6zH-2FI1VIJFdaqLvrqztcbiP6Kxb1nHiESSDSWeFf-2BpgYr8pScGtWOPy4GEve7kG4xQOCtqg87QLh2VWBOb5Ofmg8PWZfdOKavmnOEukHHgg7JCG5MhXhOuiyUTBWgoTXJhMNcu3TAhAuCf3AJjcnJhFq2Dsv2InFSCRsA0X7OVFYhfHr1beIIAjuFct8sht9BeA0mu5yNQ-3D-3D&amp;data=02%7C01%7Canoukvanschaik%40nierstichting.nl%7C76d120ad64e646d239da08d616ec0dda%7Ce385d3d39d3e4398ac8e537a10f76f43%7C0%7C0%7C636721600438982090&amp;sdata=i436TJR4szrb3bd2PX2CAwxgLJJsugxvIotqkqs7CXs%3D&amp;reserved=0" TargetMode="External"/><Relationship Id="rId14" Type="http://schemas.openxmlformats.org/officeDocument/2006/relationships/hyperlink" Target="https://emea01.safelinks.protection.outlook.com/?url=http%3A%2F%2Flink.pressmailings.com%2Fwf%2Fclick%3Fupn%3D1N-2F8fkDnVDa02lyj8AY-2FdQY-2FV8EHHmEVmnMgC-2F8fd6XjXZBj1eBLtD9lmKP5a7qYWzP7fWGwbnumCH9VHb-2ByN5Wzz6mm0Xkr3Y9oDETMCaRw8SthzK3Om7b87GAB1hea4FFoVSJVaYHgDY3EmhO6yfqjCRDBXalxIin-2Bp59B97CzvphrR4bK6-2Fgq-2Bw9VdzOlYbyqC0yTyA4s2O-2F3CZhBieYjTXOf3O8mUR9sUW6uH9hB-2FMOVTiC-2BJ1yGcG6Ej78id9D8oGGcnNZOsIm8F4OD-2BvCdeDGSUP2iOl6U4wWJIji1HJQcj0DrPoyzq1wWn43nwNd-2BvjjwYwE53sG6kIvbDO2w2PnU7xv-2FHxnjYnCe-2Fd3wnHCVEMEOE9MB2WHZCtDX-2Fo09xXtx7yVnWJMcEhoDV3BIZAb7ju3zVxgnD7OuTyPx3YZEH2Guwo8V5MYKaUSd9qm4G1kukE3bi2vEvSe7ofkdC-2FDJZd1ZXHQwN362OUwbr8aD3jfPrgkACWiklme77L8IpM-2BAKUUOpAPvFD0DuA-3D-3D_gZNEyUy-2Fz4GVjruIJUIbpfM1vADsvKoAc-2BtH49meQVp9IIIBveAzdBWW4eDt7dWgqLiNDz0P3JAvUl7ujIEq2vShxEEAxH7pmYYsAD9KqJVlpE7zNHtQ78-2FNt9jaF7PUc80oSinuLVVy6zH-2FI1VIJN9h7U7dcWChB8hE2vaK8xtW5EzVNUS7nvYSThCfPwJ-2BM2g1vw9uMK-2FFYMpYCXUT1oGIB-2FH-2F0DxE4wsjWQdlhkesuF9uVkZWjCzcQg28SmfX9uuIgXEXZdWVmg9sVubetDEmWfd-2BQ2Df6YQvnkdGpKtlg3laIrY7q33GROOpGxsKe2bJ2LiSFXUuhAVeseS7fg-3D-3D&amp;data=02%7C01%7Canoukvanschaik%40nierstichting.nl%7C76d120ad64e646d239da08d616ec0dda%7Ce385d3d39d3e4398ac8e537a10f76f43%7C0%7C0%7C636721600439002108&amp;sdata=Aqd6ZWLBVUHFOEs5tJRViTw2kCnjdn5F9Kn65quRayg%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E85B52BA</Template>
  <TotalTime>11</TotalTime>
  <Pages>3</Pages>
  <Words>1781</Words>
  <Characters>9799</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van Schaik</dc:creator>
  <cp:keywords/>
  <dc:description/>
  <cp:lastModifiedBy>Anouk van Schaik</cp:lastModifiedBy>
  <cp:revision>3</cp:revision>
  <dcterms:created xsi:type="dcterms:W3CDTF">2018-09-17T13:19:00Z</dcterms:created>
  <dcterms:modified xsi:type="dcterms:W3CDTF">2018-09-17T13:29:00Z</dcterms:modified>
</cp:coreProperties>
</file>